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776F9" w:rsidRPr="00677B3C" w:rsidRDefault="00677B3C" w:rsidP="00402DDC">
      <w:pPr>
        <w:ind w:firstLine="709"/>
        <w:jc w:val="center"/>
        <w:rPr>
          <w:b/>
        </w:rPr>
      </w:pPr>
      <w:r w:rsidRPr="00677B3C">
        <w:rPr>
          <w:b/>
        </w:rPr>
        <w:t>2а</w:t>
      </w:r>
    </w:p>
    <w:p w:rsidR="00677B3C" w:rsidRDefault="00677B3C" w:rsidP="00402DDC">
      <w:pPr>
        <w:ind w:firstLine="709"/>
      </w:pPr>
      <w:r w:rsidRPr="00677B3C">
        <w:rPr>
          <w:b/>
          <w:sz w:val="26"/>
          <w:szCs w:val="26"/>
        </w:rPr>
        <w:t>Тема проекта:</w:t>
      </w:r>
      <w:r>
        <w:t xml:space="preserve"> Доставка роллов.</w:t>
      </w:r>
    </w:p>
    <w:p w:rsidR="00677B3C" w:rsidRPr="00677B3C" w:rsidRDefault="00677B3C" w:rsidP="00402DDC">
      <w:pPr>
        <w:ind w:firstLine="709"/>
        <w:rPr>
          <w:b/>
          <w:sz w:val="26"/>
          <w:szCs w:val="26"/>
        </w:rPr>
      </w:pPr>
      <w:r w:rsidRPr="00677B3C">
        <w:rPr>
          <w:b/>
          <w:sz w:val="26"/>
          <w:szCs w:val="26"/>
        </w:rPr>
        <w:t>Формулировка целей бизнеса и пользователя</w:t>
      </w:r>
    </w:p>
    <w:p w:rsidR="00677B3C" w:rsidRPr="00677B3C" w:rsidRDefault="00677B3C" w:rsidP="00402DDC">
      <w:pPr>
        <w:ind w:firstLine="709"/>
        <w:rPr>
          <w:b/>
        </w:rPr>
      </w:pPr>
      <w:r w:rsidRPr="00677B3C">
        <w:rPr>
          <w:b/>
        </w:rPr>
        <w:t>Цели бизнеса:</w:t>
      </w:r>
    </w:p>
    <w:p w:rsidR="00677B3C" w:rsidRDefault="00677B3C" w:rsidP="00402DDC">
      <w:pPr>
        <w:ind w:firstLine="709"/>
      </w:pPr>
      <w:r>
        <w:t>- Продать товары и услуги.</w:t>
      </w:r>
    </w:p>
    <w:p w:rsidR="00677B3C" w:rsidRDefault="00677B3C" w:rsidP="00402DDC">
      <w:pPr>
        <w:ind w:firstLine="709"/>
      </w:pPr>
      <w:r>
        <w:t>- Повысить популярность доставки.</w:t>
      </w:r>
    </w:p>
    <w:p w:rsidR="00677B3C" w:rsidRDefault="00677B3C" w:rsidP="00402DDC">
      <w:pPr>
        <w:ind w:firstLine="709"/>
      </w:pPr>
      <w:r>
        <w:t>- Привлечь новых клиентов</w:t>
      </w:r>
    </w:p>
    <w:p w:rsidR="00677B3C" w:rsidRDefault="00677B3C" w:rsidP="00402DDC">
      <w:pPr>
        <w:ind w:firstLine="709"/>
      </w:pPr>
      <w:r>
        <w:t>- Повысить прибыль</w:t>
      </w:r>
    </w:p>
    <w:p w:rsidR="00677B3C" w:rsidRDefault="00677B3C" w:rsidP="00402DDC">
      <w:pPr>
        <w:ind w:firstLine="709"/>
        <w:rPr>
          <w:b/>
        </w:rPr>
      </w:pPr>
      <w:r w:rsidRPr="00677B3C">
        <w:rPr>
          <w:b/>
        </w:rPr>
        <w:t>Цели пользователя:</w:t>
      </w:r>
    </w:p>
    <w:p w:rsidR="00677B3C" w:rsidRDefault="00677B3C" w:rsidP="00402DDC">
      <w:pPr>
        <w:ind w:firstLine="709"/>
      </w:pPr>
      <w:r>
        <w:t>-</w:t>
      </w:r>
      <w:r>
        <w:rPr>
          <w:b/>
        </w:rPr>
        <w:t xml:space="preserve"> </w:t>
      </w:r>
      <w:r>
        <w:t>Поесть</w:t>
      </w:r>
    </w:p>
    <w:p w:rsidR="00677B3C" w:rsidRDefault="00677B3C" w:rsidP="00402DDC">
      <w:pPr>
        <w:ind w:firstLine="709"/>
      </w:pPr>
      <w:r>
        <w:t>- Насладиться любимым блюдом</w:t>
      </w:r>
    </w:p>
    <w:p w:rsidR="00677B3C" w:rsidRPr="00D956EF" w:rsidRDefault="00677B3C" w:rsidP="00402DDC">
      <w:pPr>
        <w:ind w:firstLine="709"/>
      </w:pPr>
      <w:r>
        <w:t>- Быстро на</w:t>
      </w:r>
      <w:r w:rsidR="00D956EF">
        <w:t>йти и заказать выгодную позицию</w:t>
      </w:r>
    </w:p>
    <w:p w:rsidR="00677B3C" w:rsidRDefault="00677B3C" w:rsidP="00402DDC">
      <w:pPr>
        <w:ind w:firstLine="709"/>
        <w:rPr>
          <w:b/>
          <w:sz w:val="26"/>
          <w:szCs w:val="26"/>
        </w:rPr>
      </w:pPr>
      <w:r w:rsidRPr="00677B3C">
        <w:rPr>
          <w:b/>
          <w:sz w:val="26"/>
          <w:szCs w:val="26"/>
        </w:rPr>
        <w:t>Обзор и анализ аналогичных решений</w:t>
      </w:r>
    </w:p>
    <w:p w:rsidR="00F30CA7" w:rsidRPr="00F30CA7" w:rsidRDefault="00F30CA7" w:rsidP="00402DDC">
      <w:pPr>
        <w:ind w:firstLine="709"/>
        <w:jc w:val="both"/>
        <w:rPr>
          <w:sz w:val="26"/>
          <w:szCs w:val="26"/>
        </w:rPr>
      </w:pPr>
      <w:r w:rsidRPr="00F30CA7">
        <w:rPr>
          <w:sz w:val="26"/>
          <w:szCs w:val="26"/>
        </w:rPr>
        <w:t>Аналог 1</w:t>
      </w:r>
      <w:r>
        <w:rPr>
          <w:sz w:val="26"/>
          <w:szCs w:val="26"/>
        </w:rPr>
        <w:t xml:space="preserve">. </w:t>
      </w:r>
      <w:r>
        <w:rPr>
          <w:sz w:val="26"/>
          <w:szCs w:val="26"/>
          <w:lang w:val="en-US"/>
        </w:rPr>
        <w:t>Sushi</w:t>
      </w:r>
      <w:r w:rsidRPr="00F30CA7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House</w:t>
      </w:r>
      <w:r w:rsidRPr="00F30CA7">
        <w:rPr>
          <w:sz w:val="26"/>
          <w:szCs w:val="26"/>
        </w:rPr>
        <w:t xml:space="preserve">. </w:t>
      </w:r>
      <w:r>
        <w:rPr>
          <w:sz w:val="26"/>
          <w:szCs w:val="26"/>
        </w:rPr>
        <w:t xml:space="preserve">Компания изготавливает и доставляет сеты роллов, </w:t>
      </w:r>
      <w:proofErr w:type="spellStart"/>
      <w:r>
        <w:rPr>
          <w:sz w:val="26"/>
          <w:szCs w:val="26"/>
        </w:rPr>
        <w:t>воки</w:t>
      </w:r>
      <w:proofErr w:type="spellEnd"/>
      <w:r>
        <w:rPr>
          <w:sz w:val="26"/>
          <w:szCs w:val="26"/>
        </w:rPr>
        <w:t>, горячие блюда, салаты, десерты и напитки. Дизайн сайта выполнен очень лаконично и читабельно. Удобный для пользователя интерфейс не может не импонировать пользователю, наличие разделов по категориям продукции очень облегчает навигационную задачу. На сайте есть возможность регистрации или входа в учетную запись. Для заказа не обязательно быть авторизированным пользователем</w:t>
      </w:r>
      <w:r w:rsidR="00325974">
        <w:rPr>
          <w:sz w:val="26"/>
          <w:szCs w:val="26"/>
        </w:rPr>
        <w:t>.</w:t>
      </w:r>
    </w:p>
    <w:p w:rsidR="00677B3C" w:rsidRDefault="00677B3C" w:rsidP="00402DDC">
      <w:pPr>
        <w:ind w:firstLine="709"/>
        <w:rPr>
          <w:b/>
          <w:sz w:val="26"/>
          <w:szCs w:val="26"/>
        </w:rPr>
      </w:pPr>
      <w:r w:rsidRPr="00677B3C">
        <w:rPr>
          <w:b/>
          <w:sz w:val="26"/>
          <w:szCs w:val="26"/>
        </w:rPr>
        <w:drawing>
          <wp:inline distT="0" distB="0" distL="0" distR="0" wp14:anchorId="4F6023D2" wp14:editId="364B1DBC">
            <wp:extent cx="2860963" cy="1383845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96054" cy="140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CA7" w:rsidRPr="00F30CA7">
        <w:rPr>
          <w:b/>
          <w:sz w:val="26"/>
          <w:szCs w:val="26"/>
        </w:rPr>
        <w:drawing>
          <wp:inline distT="0" distB="0" distL="0" distR="0" wp14:anchorId="03C67C18" wp14:editId="709356C2">
            <wp:extent cx="2891658" cy="1398073"/>
            <wp:effectExtent l="0" t="0" r="444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15234" cy="140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6EF" w:rsidRDefault="00D956EF" w:rsidP="00402DDC">
      <w:pPr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При добавлении в корзину сета, в корзину также автоматически добавляется гарнир, который не входит в стоимость позиции, что может быть либо удобно пользователю, если он изначально хотел их взять, но это может стать и негативным фактором если у пользователя такой цели не было, т.е. планировал заказать только одну позицию. </w:t>
      </w:r>
    </w:p>
    <w:p w:rsidR="00D956EF" w:rsidRDefault="00D956EF" w:rsidP="002412D1">
      <w:pPr>
        <w:ind w:firstLine="709"/>
        <w:jc w:val="center"/>
        <w:rPr>
          <w:sz w:val="26"/>
          <w:szCs w:val="26"/>
        </w:rPr>
      </w:pPr>
      <w:r w:rsidRPr="00D956EF">
        <w:rPr>
          <w:sz w:val="26"/>
          <w:szCs w:val="26"/>
        </w:rPr>
        <w:drawing>
          <wp:inline distT="0" distB="0" distL="0" distR="0" wp14:anchorId="04375861" wp14:editId="5A463C6E">
            <wp:extent cx="2156807" cy="1389070"/>
            <wp:effectExtent l="0" t="0" r="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70698" cy="139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6EF" w:rsidRPr="00B432D2" w:rsidRDefault="00D956EF" w:rsidP="00402DDC">
      <w:pPr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Аналог 2. </w:t>
      </w:r>
      <w:r>
        <w:rPr>
          <w:sz w:val="26"/>
          <w:szCs w:val="26"/>
          <w:lang w:val="en-US"/>
        </w:rPr>
        <w:t>Fusion</w:t>
      </w:r>
      <w:r w:rsidRPr="00D956EF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Sushi</w:t>
      </w:r>
      <w:r w:rsidRPr="00D956EF">
        <w:rPr>
          <w:sz w:val="26"/>
          <w:szCs w:val="26"/>
        </w:rPr>
        <w:t xml:space="preserve">. </w:t>
      </w:r>
      <w:r>
        <w:rPr>
          <w:sz w:val="26"/>
          <w:szCs w:val="26"/>
        </w:rPr>
        <w:t xml:space="preserve">Шапка и стиль сайта очень напоминает дизайн сайта </w:t>
      </w:r>
      <w:r>
        <w:rPr>
          <w:sz w:val="26"/>
          <w:szCs w:val="26"/>
          <w:lang w:val="en-US"/>
        </w:rPr>
        <w:t>Sushi</w:t>
      </w:r>
      <w:r w:rsidRPr="00D956EF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House</w:t>
      </w:r>
      <w:r w:rsidRPr="00D956EF">
        <w:rPr>
          <w:sz w:val="26"/>
          <w:szCs w:val="26"/>
        </w:rPr>
        <w:t>.</w:t>
      </w:r>
      <w:r w:rsidR="00B432D2" w:rsidRPr="00B432D2">
        <w:rPr>
          <w:sz w:val="26"/>
          <w:szCs w:val="26"/>
        </w:rPr>
        <w:t xml:space="preserve"> </w:t>
      </w:r>
      <w:r w:rsidR="00B432D2">
        <w:rPr>
          <w:sz w:val="26"/>
          <w:szCs w:val="26"/>
        </w:rPr>
        <w:t xml:space="preserve">На сайте присутствует дополнительная сортировка по товарам (новинка, популярное, большой размер, детям и т.д.), что помогает пользователю лучше ориентироваться по сайту. </w:t>
      </w:r>
      <w:r w:rsidR="00B432D2">
        <w:rPr>
          <w:sz w:val="26"/>
          <w:szCs w:val="26"/>
        </w:rPr>
        <w:lastRenderedPageBreak/>
        <w:t>На сайте два раза дублируются основные позиции</w:t>
      </w:r>
      <w:r w:rsidR="00F310A7">
        <w:rPr>
          <w:sz w:val="26"/>
          <w:szCs w:val="26"/>
        </w:rPr>
        <w:t xml:space="preserve"> </w:t>
      </w:r>
      <w:r w:rsidR="002412D1">
        <w:rPr>
          <w:sz w:val="26"/>
          <w:szCs w:val="26"/>
        </w:rPr>
        <w:t>(</w:t>
      </w:r>
      <w:r w:rsidR="00B432D2">
        <w:rPr>
          <w:sz w:val="26"/>
          <w:szCs w:val="26"/>
        </w:rPr>
        <w:t>в шапке и на главной странице), что можно назвать тратой пространства, также это может вызвать замешательство у пользователя. Также присутствует проблема с автодобавлением гарниров.</w:t>
      </w:r>
    </w:p>
    <w:p w:rsidR="00D956EF" w:rsidRDefault="00D956EF" w:rsidP="00402DDC">
      <w:pPr>
        <w:ind w:firstLine="709"/>
        <w:jc w:val="center"/>
        <w:rPr>
          <w:sz w:val="26"/>
          <w:szCs w:val="26"/>
        </w:rPr>
      </w:pPr>
      <w:r w:rsidRPr="00D956EF">
        <w:rPr>
          <w:sz w:val="26"/>
          <w:szCs w:val="26"/>
        </w:rPr>
        <w:drawing>
          <wp:inline distT="0" distB="0" distL="0" distR="0" wp14:anchorId="6AC96E87" wp14:editId="0AB375A5">
            <wp:extent cx="4186940" cy="2270481"/>
            <wp:effectExtent l="0" t="0" r="444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92683" cy="227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DDC" w:rsidRPr="00402DDC" w:rsidRDefault="00402DDC" w:rsidP="00402DDC">
      <w:pPr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При нажатии на диалоговую кнопку появляются ярлыки ссылок на социальные сети компании в которых можно что-то у них уточнить. Очень удобно реализованный </w:t>
      </w:r>
      <w:proofErr w:type="spellStart"/>
      <w:r>
        <w:rPr>
          <w:sz w:val="26"/>
          <w:szCs w:val="26"/>
        </w:rPr>
        <w:t>интерактив</w:t>
      </w:r>
      <w:proofErr w:type="spellEnd"/>
      <w:r>
        <w:rPr>
          <w:sz w:val="26"/>
          <w:szCs w:val="26"/>
        </w:rPr>
        <w:t>.</w:t>
      </w:r>
      <w:r w:rsidR="003F3CB0">
        <w:rPr>
          <w:sz w:val="26"/>
          <w:szCs w:val="26"/>
        </w:rPr>
        <w:t xml:space="preserve"> </w:t>
      </w:r>
    </w:p>
    <w:p w:rsidR="002412D1" w:rsidRDefault="00402DDC" w:rsidP="002412D1">
      <w:pPr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Аналог 3. </w:t>
      </w:r>
      <w:r>
        <w:rPr>
          <w:sz w:val="26"/>
          <w:szCs w:val="26"/>
          <w:lang w:val="en-US"/>
        </w:rPr>
        <w:t>TokiNY</w:t>
      </w:r>
      <w:r w:rsidRPr="00F310A7">
        <w:rPr>
          <w:sz w:val="26"/>
          <w:szCs w:val="26"/>
        </w:rPr>
        <w:t>.</w:t>
      </w:r>
      <w:r w:rsidR="00F310A7" w:rsidRPr="00F310A7">
        <w:rPr>
          <w:sz w:val="26"/>
          <w:szCs w:val="26"/>
        </w:rPr>
        <w:t xml:space="preserve"> </w:t>
      </w:r>
      <w:r w:rsidR="00F310A7">
        <w:rPr>
          <w:sz w:val="26"/>
          <w:szCs w:val="26"/>
        </w:rPr>
        <w:t xml:space="preserve">Главная страница реализована очень броско и со вкусом. </w:t>
      </w:r>
    </w:p>
    <w:p w:rsidR="00402DDC" w:rsidRDefault="00402DDC" w:rsidP="002412D1">
      <w:pPr>
        <w:ind w:firstLine="709"/>
        <w:jc w:val="center"/>
        <w:rPr>
          <w:sz w:val="26"/>
          <w:szCs w:val="26"/>
        </w:rPr>
      </w:pPr>
      <w:r w:rsidRPr="00402DDC">
        <w:rPr>
          <w:sz w:val="26"/>
          <w:szCs w:val="26"/>
          <w:lang w:val="en-US"/>
        </w:rPr>
        <w:drawing>
          <wp:inline distT="0" distB="0" distL="0" distR="0" wp14:anchorId="2D328E70" wp14:editId="3AA076A4">
            <wp:extent cx="4368324" cy="193270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91415" cy="19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0A7" w:rsidRPr="00F310A7" w:rsidRDefault="00F310A7" w:rsidP="00F310A7">
      <w:pPr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>Изображение также является и фоном, контент плавно наезжает на фон при пролистывании страницы.</w:t>
      </w:r>
    </w:p>
    <w:p w:rsidR="00F310A7" w:rsidRDefault="00F310A7" w:rsidP="002412D1">
      <w:pPr>
        <w:ind w:firstLine="709"/>
        <w:jc w:val="center"/>
        <w:rPr>
          <w:sz w:val="26"/>
          <w:szCs w:val="26"/>
        </w:rPr>
      </w:pPr>
      <w:r w:rsidRPr="00F310A7">
        <w:rPr>
          <w:sz w:val="26"/>
          <w:szCs w:val="26"/>
        </w:rPr>
        <w:drawing>
          <wp:inline distT="0" distB="0" distL="0" distR="0" wp14:anchorId="538B6C8E" wp14:editId="0AA43FA3">
            <wp:extent cx="4907255" cy="2695187"/>
            <wp:effectExtent l="0" t="0" r="825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14687" cy="269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0A7" w:rsidRDefault="00F310A7" w:rsidP="003F3CB0">
      <w:pPr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В меню кроме категорий реализована </w:t>
      </w:r>
      <w:r w:rsidR="00B86FA5">
        <w:rPr>
          <w:sz w:val="26"/>
          <w:szCs w:val="26"/>
        </w:rPr>
        <w:t xml:space="preserve">удобная </w:t>
      </w:r>
      <w:r>
        <w:rPr>
          <w:sz w:val="26"/>
          <w:szCs w:val="26"/>
        </w:rPr>
        <w:t>сортировка по цене</w:t>
      </w:r>
      <w:r w:rsidR="002412D1">
        <w:rPr>
          <w:sz w:val="26"/>
          <w:szCs w:val="26"/>
        </w:rPr>
        <w:t xml:space="preserve"> </w:t>
      </w:r>
      <w:r>
        <w:rPr>
          <w:sz w:val="26"/>
          <w:szCs w:val="26"/>
        </w:rPr>
        <w:t>(от меньшего к большему и наоборот)</w:t>
      </w:r>
      <w:r w:rsidR="00B86FA5">
        <w:rPr>
          <w:sz w:val="26"/>
          <w:szCs w:val="26"/>
        </w:rPr>
        <w:t>. Это позволяет быстрее рассмотреть предложенные товары в подходящем ценовом диапазоне.</w:t>
      </w:r>
      <w:r w:rsidR="003F3CB0">
        <w:rPr>
          <w:sz w:val="26"/>
          <w:szCs w:val="26"/>
        </w:rPr>
        <w:t xml:space="preserve"> </w:t>
      </w:r>
      <w:r w:rsidR="003F3CB0">
        <w:rPr>
          <w:sz w:val="26"/>
          <w:szCs w:val="26"/>
        </w:rPr>
        <w:t>На сайте есть возможность регистрации или входа в учетную запись. Для заказа не обязательно быть авторизированным пользователем.</w:t>
      </w:r>
    </w:p>
    <w:p w:rsidR="003F3CB0" w:rsidRDefault="00F310A7" w:rsidP="002412D1">
      <w:pPr>
        <w:ind w:firstLine="709"/>
        <w:jc w:val="center"/>
        <w:rPr>
          <w:sz w:val="26"/>
          <w:szCs w:val="26"/>
        </w:rPr>
      </w:pPr>
      <w:r w:rsidRPr="00F310A7">
        <w:rPr>
          <w:sz w:val="26"/>
          <w:szCs w:val="26"/>
        </w:rPr>
        <w:drawing>
          <wp:inline distT="0" distB="0" distL="0" distR="0" wp14:anchorId="3E37D60A" wp14:editId="3E329CDF">
            <wp:extent cx="4761775" cy="2505848"/>
            <wp:effectExtent l="0" t="0" r="127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68176" cy="250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CB0" w:rsidRDefault="003F3CB0" w:rsidP="00402DDC">
      <w:pPr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Аналог 4. </w:t>
      </w:r>
      <w:r>
        <w:rPr>
          <w:sz w:val="26"/>
          <w:szCs w:val="26"/>
          <w:lang w:val="en-US"/>
        </w:rPr>
        <w:t>Pad</w:t>
      </w:r>
      <w:r w:rsidRPr="003F3CB0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Thai</w:t>
      </w:r>
      <w:r>
        <w:rPr>
          <w:sz w:val="26"/>
          <w:szCs w:val="26"/>
        </w:rPr>
        <w:t xml:space="preserve"> – доставка </w:t>
      </w:r>
      <w:r>
        <w:rPr>
          <w:sz w:val="26"/>
          <w:szCs w:val="26"/>
          <w:lang w:val="en-US"/>
        </w:rPr>
        <w:t>WOK</w:t>
      </w:r>
      <w:proofErr w:type="spellStart"/>
      <w:r>
        <w:rPr>
          <w:sz w:val="26"/>
          <w:szCs w:val="26"/>
        </w:rPr>
        <w:t>ов</w:t>
      </w:r>
      <w:proofErr w:type="spellEnd"/>
      <w:r>
        <w:rPr>
          <w:sz w:val="26"/>
          <w:szCs w:val="26"/>
        </w:rPr>
        <w:t xml:space="preserve">, супов, </w:t>
      </w:r>
      <w:proofErr w:type="spellStart"/>
      <w:r>
        <w:rPr>
          <w:sz w:val="26"/>
          <w:szCs w:val="26"/>
        </w:rPr>
        <w:t>поке</w:t>
      </w:r>
      <w:proofErr w:type="spellEnd"/>
      <w:r w:rsidRPr="003F3CB0">
        <w:rPr>
          <w:sz w:val="26"/>
          <w:szCs w:val="26"/>
        </w:rPr>
        <w:t xml:space="preserve">. </w:t>
      </w:r>
      <w:r w:rsidR="002412D1">
        <w:rPr>
          <w:sz w:val="26"/>
          <w:szCs w:val="26"/>
        </w:rPr>
        <w:t xml:space="preserve">Является непрямым конкурентом, так как ориентирован также на любителей азиатской кухни. На сайте удобный интерфейс, слайдер с небольшой информацией о компании и доставке, с которой может ознакомиться </w:t>
      </w:r>
      <w:proofErr w:type="gramStart"/>
      <w:r w:rsidR="002412D1">
        <w:rPr>
          <w:sz w:val="26"/>
          <w:szCs w:val="26"/>
        </w:rPr>
        <w:t>любой пользователь</w:t>
      </w:r>
      <w:proofErr w:type="gramEnd"/>
      <w:r w:rsidR="002412D1">
        <w:rPr>
          <w:sz w:val="26"/>
          <w:szCs w:val="26"/>
        </w:rPr>
        <w:t xml:space="preserve"> попавший на сайт.</w:t>
      </w:r>
    </w:p>
    <w:p w:rsidR="003F3CB0" w:rsidRDefault="003F3CB0" w:rsidP="002412D1">
      <w:pPr>
        <w:ind w:firstLine="709"/>
        <w:jc w:val="center"/>
        <w:rPr>
          <w:sz w:val="26"/>
          <w:szCs w:val="26"/>
        </w:rPr>
      </w:pPr>
      <w:r w:rsidRPr="003F3CB0">
        <w:rPr>
          <w:sz w:val="26"/>
          <w:szCs w:val="26"/>
        </w:rPr>
        <w:drawing>
          <wp:inline distT="0" distB="0" distL="0" distR="0" wp14:anchorId="7B39C8F6" wp14:editId="7991C2C9">
            <wp:extent cx="3852568" cy="1788119"/>
            <wp:effectExtent l="0" t="0" r="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70181" cy="179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2D1" w:rsidRDefault="002412D1" w:rsidP="002412D1">
      <w:pPr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>Корзина реализована отдельной страницей, в отличие от других аналогов, где она реализована окном.</w:t>
      </w:r>
    </w:p>
    <w:p w:rsidR="002412D1" w:rsidRPr="003F3CB0" w:rsidRDefault="002412D1" w:rsidP="002412D1">
      <w:pPr>
        <w:ind w:firstLine="709"/>
        <w:jc w:val="center"/>
        <w:rPr>
          <w:sz w:val="26"/>
          <w:szCs w:val="26"/>
        </w:rPr>
      </w:pPr>
      <w:r w:rsidRPr="002412D1">
        <w:rPr>
          <w:sz w:val="26"/>
          <w:szCs w:val="26"/>
        </w:rPr>
        <w:drawing>
          <wp:inline distT="0" distB="0" distL="0" distR="0" wp14:anchorId="340C2A20" wp14:editId="21DD166C">
            <wp:extent cx="4756150" cy="2504610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60624" cy="250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412D1" w:rsidRPr="003F3CB0" w:rsidSect="003F3CB0">
      <w:pgSz w:w="11906" w:h="16838"/>
      <w:pgMar w:top="567" w:right="567" w:bottom="567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54A4"/>
    <w:rsid w:val="002412D1"/>
    <w:rsid w:val="00325974"/>
    <w:rsid w:val="003F3CB0"/>
    <w:rsid w:val="00402DDC"/>
    <w:rsid w:val="005776F9"/>
    <w:rsid w:val="00677B3C"/>
    <w:rsid w:val="00B432D2"/>
    <w:rsid w:val="00B86FA5"/>
    <w:rsid w:val="00C954A4"/>
    <w:rsid w:val="00D956EF"/>
    <w:rsid w:val="00F30CA7"/>
    <w:rsid w:val="00F310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0EEBDC"/>
  <w15:chartTrackingRefBased/>
  <w15:docId w15:val="{E3400233-FD79-4EEB-93FC-E67D9969C6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3</Pages>
  <Words>394</Words>
  <Characters>2252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2</cp:revision>
  <dcterms:created xsi:type="dcterms:W3CDTF">2023-02-18T09:18:00Z</dcterms:created>
  <dcterms:modified xsi:type="dcterms:W3CDTF">2023-02-18T11:19:00Z</dcterms:modified>
</cp:coreProperties>
</file>